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16" w:rsidRPr="00411516" w:rsidRDefault="00411516" w:rsidP="00411516">
      <w:pPr>
        <w:pStyle w:val="NormalWeb"/>
        <w:rPr>
          <w:rFonts w:ascii="Arial" w:hAnsi="Arial" w:cs="Arial"/>
          <w:b/>
          <w:color w:val="222222"/>
          <w:szCs w:val="8"/>
        </w:rPr>
      </w:pPr>
      <w:r w:rsidRPr="00411516">
        <w:rPr>
          <w:rFonts w:ascii="Arial" w:hAnsi="Arial" w:cs="Arial"/>
          <w:b/>
          <w:color w:val="222222"/>
          <w:szCs w:val="8"/>
        </w:rPr>
        <w:t>AÇÕES DE COMBATE À CRIMINALIDADE ANUNCIADAS PELO GOVERNO DO ESTADO</w:t>
      </w:r>
    </w:p>
    <w:p w:rsidR="00411516" w:rsidRPr="00A95E97" w:rsidRDefault="00411516" w:rsidP="00411516">
      <w:pPr>
        <w:pStyle w:val="NormalWeb"/>
        <w:rPr>
          <w:rFonts w:ascii="Arial" w:hAnsi="Arial" w:cs="Arial"/>
          <w:color w:val="222222"/>
          <w:szCs w:val="8"/>
        </w:rPr>
      </w:pPr>
      <w:r w:rsidRPr="00A95E97">
        <w:rPr>
          <w:rFonts w:ascii="Arial" w:hAnsi="Arial" w:cs="Arial"/>
          <w:color w:val="222222"/>
          <w:szCs w:val="8"/>
        </w:rPr>
        <w:t>Controle de casas noturnas</w:t>
      </w:r>
      <w:r w:rsidRPr="00A95E97">
        <w:rPr>
          <w:rFonts w:ascii="Arial" w:hAnsi="Arial" w:cs="Arial"/>
          <w:color w:val="222222"/>
          <w:szCs w:val="8"/>
        </w:rPr>
        <w:br/>
        <w:t>Renovação e ampliação da frota do Sistema de Segura</w:t>
      </w:r>
      <w:r>
        <w:rPr>
          <w:rFonts w:ascii="Arial" w:hAnsi="Arial" w:cs="Arial"/>
          <w:color w:val="222222"/>
          <w:szCs w:val="8"/>
        </w:rPr>
        <w:t>nça Pública</w:t>
      </w:r>
      <w:r>
        <w:rPr>
          <w:rFonts w:ascii="Arial" w:hAnsi="Arial" w:cs="Arial"/>
          <w:color w:val="222222"/>
          <w:szCs w:val="8"/>
        </w:rPr>
        <w:br/>
        <w:t>Aumento do efetivo policial</w:t>
      </w:r>
      <w:r>
        <w:rPr>
          <w:rFonts w:ascii="Arial" w:hAnsi="Arial" w:cs="Arial"/>
          <w:color w:val="222222"/>
          <w:szCs w:val="8"/>
        </w:rPr>
        <w:br/>
        <w:t>S</w:t>
      </w:r>
      <w:r w:rsidRPr="00A95E97">
        <w:rPr>
          <w:rFonts w:ascii="Arial" w:hAnsi="Arial" w:cs="Arial"/>
          <w:color w:val="222222"/>
          <w:szCs w:val="8"/>
        </w:rPr>
        <w:t>egurança Integrada nos bairros</w:t>
      </w:r>
      <w:r w:rsidRPr="00A95E97">
        <w:rPr>
          <w:rFonts w:ascii="Arial" w:hAnsi="Arial" w:cs="Arial"/>
          <w:color w:val="222222"/>
          <w:szCs w:val="8"/>
        </w:rPr>
        <w:br/>
        <w:t>Registro de motocicletas</w:t>
      </w:r>
      <w:r w:rsidRPr="00A95E97">
        <w:rPr>
          <w:rFonts w:ascii="Arial" w:hAnsi="Arial" w:cs="Arial"/>
          <w:color w:val="222222"/>
          <w:szCs w:val="8"/>
        </w:rPr>
        <w:br/>
        <w:t>Fortalecimento das Guardas Municipais de Belém e Ananindeua</w:t>
      </w:r>
      <w:r w:rsidRPr="00A95E97">
        <w:rPr>
          <w:rFonts w:ascii="Arial" w:hAnsi="Arial" w:cs="Arial"/>
          <w:color w:val="222222"/>
          <w:szCs w:val="8"/>
        </w:rPr>
        <w:br/>
        <w:t>Programa de Participação em Resultados para os policiais</w:t>
      </w:r>
      <w:r w:rsidRPr="00A95E97">
        <w:rPr>
          <w:rFonts w:ascii="Arial" w:hAnsi="Arial" w:cs="Arial"/>
          <w:color w:val="222222"/>
          <w:szCs w:val="8"/>
        </w:rPr>
        <w:br/>
        <w:t>Proteção da atividade policial e de bombeiro militar</w:t>
      </w:r>
      <w:r w:rsidRPr="00A95E97">
        <w:rPr>
          <w:rFonts w:ascii="Arial" w:hAnsi="Arial" w:cs="Arial"/>
          <w:color w:val="222222"/>
          <w:szCs w:val="8"/>
        </w:rPr>
        <w:br/>
        <w:t>Monitoramento eletrônico de presos</w:t>
      </w:r>
      <w:r w:rsidRPr="00A95E97">
        <w:rPr>
          <w:rFonts w:ascii="Arial" w:hAnsi="Arial" w:cs="Arial"/>
          <w:color w:val="222222"/>
          <w:szCs w:val="8"/>
        </w:rPr>
        <w:br/>
        <w:t>Fortalecimento das relações familiares por uma cultura de paz</w:t>
      </w:r>
    </w:p>
    <w:p w:rsidR="00411516" w:rsidRPr="00A95E97" w:rsidRDefault="00411516" w:rsidP="00411516">
      <w:pPr>
        <w:pStyle w:val="NormalWeb"/>
        <w:rPr>
          <w:rFonts w:ascii="Arial" w:hAnsi="Arial" w:cs="Arial"/>
          <w:color w:val="222222"/>
          <w:szCs w:val="8"/>
        </w:rPr>
      </w:pPr>
      <w:r w:rsidRPr="00411516">
        <w:rPr>
          <w:rFonts w:ascii="Arial" w:hAnsi="Arial" w:cs="Arial"/>
          <w:b/>
          <w:color w:val="222222"/>
          <w:szCs w:val="8"/>
        </w:rPr>
        <w:t>Números da renovação e ampliação da frota</w:t>
      </w:r>
      <w:r w:rsidRPr="00A95E97">
        <w:rPr>
          <w:rFonts w:ascii="Arial" w:hAnsi="Arial" w:cs="Arial"/>
          <w:color w:val="222222"/>
          <w:szCs w:val="8"/>
        </w:rPr>
        <w:br/>
        <w:t>1.000 viaturas</w:t>
      </w:r>
      <w:r w:rsidRPr="00A95E97">
        <w:rPr>
          <w:rFonts w:ascii="Arial" w:hAnsi="Arial" w:cs="Arial"/>
          <w:color w:val="222222"/>
          <w:szCs w:val="8"/>
        </w:rPr>
        <w:br/>
        <w:t>443 motos</w:t>
      </w:r>
      <w:r w:rsidRPr="00A95E97">
        <w:rPr>
          <w:rFonts w:ascii="Arial" w:hAnsi="Arial" w:cs="Arial"/>
          <w:color w:val="222222"/>
          <w:szCs w:val="8"/>
        </w:rPr>
        <w:br/>
        <w:t>60 cavalos</w:t>
      </w:r>
      <w:r w:rsidRPr="00A95E97">
        <w:rPr>
          <w:rFonts w:ascii="Arial" w:hAnsi="Arial" w:cs="Arial"/>
          <w:color w:val="222222"/>
          <w:szCs w:val="8"/>
        </w:rPr>
        <w:br/>
        <w:t>4 helicópteros</w:t>
      </w:r>
    </w:p>
    <w:p w:rsidR="0088291B" w:rsidRPr="00411516" w:rsidRDefault="00411516" w:rsidP="00411516">
      <w:pPr>
        <w:pStyle w:val="NormalWeb"/>
        <w:rPr>
          <w:rFonts w:ascii="Arial" w:hAnsi="Arial" w:cs="Arial"/>
          <w:color w:val="222222"/>
          <w:szCs w:val="8"/>
        </w:rPr>
      </w:pPr>
      <w:r w:rsidRPr="00411516">
        <w:rPr>
          <w:rFonts w:ascii="Arial" w:hAnsi="Arial" w:cs="Arial"/>
          <w:b/>
          <w:color w:val="222222"/>
          <w:szCs w:val="8"/>
        </w:rPr>
        <w:t>Fortalecimento das Guardas Municipais de Belém e Ananindeua</w:t>
      </w:r>
      <w:r w:rsidRPr="00A95E97">
        <w:rPr>
          <w:rFonts w:ascii="Arial" w:hAnsi="Arial" w:cs="Arial"/>
          <w:color w:val="222222"/>
          <w:szCs w:val="8"/>
        </w:rPr>
        <w:br/>
        <w:t>19 carros</w:t>
      </w:r>
      <w:r w:rsidRPr="00A95E97">
        <w:rPr>
          <w:rFonts w:ascii="Arial" w:hAnsi="Arial" w:cs="Arial"/>
          <w:color w:val="222222"/>
          <w:szCs w:val="8"/>
        </w:rPr>
        <w:br/>
        <w:t>25 motos</w:t>
      </w:r>
      <w:r w:rsidRPr="00A95E97">
        <w:rPr>
          <w:rFonts w:ascii="Arial" w:hAnsi="Arial" w:cs="Arial"/>
          <w:color w:val="222222"/>
          <w:szCs w:val="8"/>
        </w:rPr>
        <w:br/>
        <w:t>700 coletes</w:t>
      </w:r>
      <w:r w:rsidRPr="00A95E97">
        <w:rPr>
          <w:rFonts w:ascii="Arial" w:hAnsi="Arial" w:cs="Arial"/>
          <w:color w:val="222222"/>
          <w:szCs w:val="8"/>
        </w:rPr>
        <w:br/>
        <w:t>1 lancha</w:t>
      </w:r>
      <w:r w:rsidRPr="00A95E97">
        <w:rPr>
          <w:rFonts w:ascii="Arial" w:hAnsi="Arial" w:cs="Arial"/>
          <w:color w:val="222222"/>
          <w:szCs w:val="8"/>
        </w:rPr>
        <w:br/>
        <w:t>130 armas de fogo</w:t>
      </w:r>
    </w:p>
    <w:sectPr w:rsidR="0088291B" w:rsidRPr="00411516" w:rsidSect="009C05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411516"/>
    <w:rsid w:val="002874B5"/>
    <w:rsid w:val="00411516"/>
    <w:rsid w:val="00893EAD"/>
    <w:rsid w:val="009C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5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maria.costa</cp:lastModifiedBy>
  <cp:revision>1</cp:revision>
  <dcterms:created xsi:type="dcterms:W3CDTF">2013-06-07T19:34:00Z</dcterms:created>
  <dcterms:modified xsi:type="dcterms:W3CDTF">2013-06-07T19:36:00Z</dcterms:modified>
</cp:coreProperties>
</file>